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9F" w:rsidRDefault="00237163" w:rsidP="00BA48A2">
      <w:pPr>
        <w:pStyle w:val="Corpotesto"/>
        <w:spacing w:before="29"/>
      </w:pPr>
      <w:r>
        <w:t>CRITERI GENERALI</w:t>
      </w:r>
      <w:r w:rsidR="00BA48A2">
        <w:t xml:space="preserve"> SC. SECONDARIA</w:t>
      </w:r>
    </w:p>
    <w:p w:rsidR="007D379F" w:rsidRDefault="00042DF7">
      <w:pPr>
        <w:pStyle w:val="Corpotesto"/>
        <w:spacing w:after="42"/>
      </w:pPr>
      <w:r>
        <w:t>MUSICA- CLASSE PRIMA</w:t>
      </w:r>
    </w:p>
    <w:tbl>
      <w:tblPr>
        <w:tblStyle w:val="TableNormal"/>
        <w:tblW w:w="1497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6891"/>
        <w:gridCol w:w="6452"/>
      </w:tblGrid>
      <w:tr w:rsidR="007D379F" w:rsidTr="00A224DA">
        <w:trPr>
          <w:trHeight w:val="228"/>
        </w:trPr>
        <w:tc>
          <w:tcPr>
            <w:tcW w:w="1629" w:type="dxa"/>
          </w:tcPr>
          <w:p w:rsidR="007D379F" w:rsidRDefault="00237163">
            <w:pPr>
              <w:pStyle w:val="TableParagraph"/>
              <w:spacing w:line="210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VOTO/LIVELLO</w:t>
            </w:r>
          </w:p>
        </w:tc>
        <w:tc>
          <w:tcPr>
            <w:tcW w:w="6891" w:type="dxa"/>
          </w:tcPr>
          <w:p w:rsidR="007D379F" w:rsidRDefault="00237163">
            <w:pPr>
              <w:pStyle w:val="TableParagraph"/>
              <w:spacing w:line="210" w:lineRule="exact"/>
              <w:ind w:left="2039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 LIVELLO</w:t>
            </w:r>
          </w:p>
        </w:tc>
        <w:tc>
          <w:tcPr>
            <w:tcW w:w="6452" w:type="dxa"/>
          </w:tcPr>
          <w:p w:rsidR="007D379F" w:rsidRDefault="00237163" w:rsidP="00A224DA">
            <w:pPr>
              <w:pStyle w:val="TableParagraph"/>
              <w:spacing w:line="210" w:lineRule="exact"/>
              <w:ind w:left="1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DESCRITTORI DEGLI APPRENDIMENTI</w:t>
            </w:r>
          </w:p>
          <w:p w:rsidR="00A224DA" w:rsidRDefault="00A224DA" w:rsidP="00A224DA">
            <w:pPr>
              <w:pStyle w:val="TableParagraph"/>
              <w:spacing w:line="210" w:lineRule="exact"/>
              <w:ind w:left="1132"/>
              <w:jc w:val="center"/>
              <w:rPr>
                <w:b/>
                <w:sz w:val="20"/>
              </w:rPr>
            </w:pPr>
          </w:p>
        </w:tc>
      </w:tr>
      <w:tr w:rsidR="007D379F" w:rsidTr="00A224DA">
        <w:trPr>
          <w:trHeight w:val="2251"/>
        </w:trPr>
        <w:tc>
          <w:tcPr>
            <w:tcW w:w="1629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237163">
            <w:pPr>
              <w:pStyle w:val="TableParagraph"/>
              <w:spacing w:before="146"/>
              <w:ind w:left="8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Fino a 4</w:t>
            </w:r>
          </w:p>
        </w:tc>
        <w:tc>
          <w:tcPr>
            <w:tcW w:w="6891" w:type="dxa"/>
          </w:tcPr>
          <w:p w:rsidR="007D379F" w:rsidRDefault="00237163">
            <w:pPr>
              <w:pStyle w:val="TableParagraph"/>
              <w:ind w:left="107" w:right="330"/>
              <w:rPr>
                <w:sz w:val="20"/>
              </w:rPr>
            </w:pPr>
            <w:r>
              <w:rPr>
                <w:sz w:val="20"/>
              </w:rPr>
              <w:t>Le conoscenze sono molto frammentarie, poco significative per l’apprendimento, non consolidate.</w:t>
            </w:r>
          </w:p>
          <w:p w:rsidR="007D379F" w:rsidRDefault="00237163">
            <w:pPr>
              <w:pStyle w:val="TableParagraph"/>
              <w:ind w:left="107" w:right="850"/>
              <w:rPr>
                <w:sz w:val="20"/>
              </w:rPr>
            </w:pPr>
            <w:r>
              <w:rPr>
                <w:sz w:val="20"/>
              </w:rPr>
              <w:t>L’applicazione delle conoscenze negli usi e nelle procedure è meccanica, dipendente da costante esercizio, non consapevole.</w:t>
            </w:r>
          </w:p>
          <w:p w:rsidR="007D379F" w:rsidRDefault="00237163">
            <w:pPr>
              <w:pStyle w:val="TableParagraph"/>
              <w:ind w:left="107" w:right="877"/>
              <w:rPr>
                <w:sz w:val="20"/>
              </w:rPr>
            </w:pPr>
            <w:r>
              <w:rPr>
                <w:sz w:val="20"/>
              </w:rPr>
              <w:t>Le abilità di svolgere compiti e risolvere problemi sono di tipo esecutivo e dipendenti da precise istruzioni e costante controllo dell’adulto.</w:t>
            </w:r>
          </w:p>
          <w:p w:rsidR="007D379F" w:rsidRDefault="00237163"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z w:val="20"/>
              </w:rPr>
              <w:t>L’iniziativa personale e l’impegno nell’apprendimento sono episodici e non sorretti da autoregolazione e organizzazione dei tempi, delle strategie e dei materiali.</w:t>
            </w:r>
          </w:p>
        </w:tc>
        <w:tc>
          <w:tcPr>
            <w:tcW w:w="6452" w:type="dxa"/>
            <w:vMerge w:val="restart"/>
          </w:tcPr>
          <w:p w:rsidR="00F758E9" w:rsidRPr="00F758E9" w:rsidRDefault="00F758E9" w:rsidP="00F758E9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</w:p>
          <w:p w:rsidR="00A224DA" w:rsidRPr="00A224DA" w:rsidRDefault="00A224DA" w:rsidP="00A224DA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line="237" w:lineRule="auto"/>
              <w:ind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Utilizza i primi elementi</w:t>
            </w:r>
            <w:r w:rsidRPr="0039099A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della notazione musicale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-15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Ascolta e riconosce i suoni e i rumori dell’ambiente e le caratteristiche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Riconosce gli strumenti, all’ascolto, di un brano</w:t>
            </w:r>
            <w:r w:rsidRPr="0039099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musicale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-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Sa eseguire semplici brani musicali per lettura o per imitazione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Sa eseguire in coro semplici brani</w:t>
            </w:r>
            <w:r w:rsidRPr="0039099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melodici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Conosce l’uso e la funzione della musica dalla Preistoria</w:t>
            </w:r>
            <w:r w:rsidRPr="0039099A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al Medioevo</w:t>
            </w:r>
          </w:p>
          <w:p w:rsidR="00A224DA" w:rsidRPr="00A224DA" w:rsidRDefault="00A224DA" w:rsidP="00A224DA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</w:p>
          <w:p w:rsidR="00A224DA" w:rsidRPr="00A224DA" w:rsidRDefault="00A224DA" w:rsidP="00A224DA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</w:p>
          <w:p w:rsidR="00A224DA" w:rsidRPr="00A224DA" w:rsidRDefault="00A224DA" w:rsidP="00A224DA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</w:p>
          <w:p w:rsidR="00F758E9" w:rsidRPr="00F758E9" w:rsidRDefault="00F758E9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</w:p>
        </w:tc>
      </w:tr>
      <w:tr w:rsidR="007D379F" w:rsidTr="00A224DA">
        <w:trPr>
          <w:trHeight w:val="3461"/>
        </w:trPr>
        <w:tc>
          <w:tcPr>
            <w:tcW w:w="1629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:rsidR="007D379F" w:rsidRDefault="00237163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891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237163">
            <w:pPr>
              <w:pStyle w:val="TableParagraph"/>
              <w:spacing w:before="146"/>
              <w:ind w:left="107" w:right="312"/>
              <w:rPr>
                <w:sz w:val="20"/>
              </w:rPr>
            </w:pPr>
            <w:r>
              <w:rPr>
                <w:sz w:val="20"/>
              </w:rPr>
              <w:t>Le conoscenze sono frammentarie e poco consolidate, anche se significative per l’apprendimento.</w:t>
            </w:r>
          </w:p>
          <w:p w:rsidR="007D379F" w:rsidRDefault="00237163">
            <w:pPr>
              <w:pStyle w:val="TableParagraph"/>
              <w:ind w:left="107" w:right="311"/>
              <w:rPr>
                <w:sz w:val="20"/>
              </w:rPr>
            </w:pPr>
            <w:r>
              <w:rPr>
                <w:sz w:val="20"/>
              </w:rPr>
              <w:t>L’applicazione delle conoscenze negli usi e nelle procedure è poco consapevole, presenta errori e dipende da costante esercizio.</w:t>
            </w:r>
          </w:p>
          <w:p w:rsidR="007D379F" w:rsidRDefault="00237163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Le abilità di svolgere compiti e risolvere problemi dipendono da precise istruzioni e supervisione dell’adulto o di compagni più esperti.</w:t>
            </w:r>
          </w:p>
          <w:p w:rsidR="007D379F" w:rsidRDefault="00237163">
            <w:pPr>
              <w:pStyle w:val="TableParagraph"/>
              <w:spacing w:before="1"/>
              <w:ind w:left="107" w:right="102"/>
              <w:rPr>
                <w:sz w:val="20"/>
              </w:rPr>
            </w:pPr>
            <w:r>
              <w:rPr>
                <w:sz w:val="20"/>
              </w:rPr>
              <w:t>L’iniziativa personale e l’impegno nell’apprendimento abbisognano di miglioramento nell’ autoregolazione e nell’organizzazione dei tempi, delle strategie e dei materiali</w:t>
            </w:r>
          </w:p>
        </w:tc>
        <w:tc>
          <w:tcPr>
            <w:tcW w:w="6452" w:type="dxa"/>
            <w:vMerge/>
            <w:tcBorders>
              <w:top w:val="nil"/>
            </w:tcBorders>
          </w:tcPr>
          <w:p w:rsidR="007D379F" w:rsidRDefault="007D379F">
            <w:pPr>
              <w:rPr>
                <w:sz w:val="2"/>
                <w:szCs w:val="2"/>
              </w:rPr>
            </w:pPr>
          </w:p>
        </w:tc>
      </w:tr>
      <w:tr w:rsidR="007D379F" w:rsidTr="00A224DA">
        <w:trPr>
          <w:trHeight w:val="2057"/>
        </w:trPr>
        <w:tc>
          <w:tcPr>
            <w:tcW w:w="1629" w:type="dxa"/>
          </w:tcPr>
          <w:p w:rsidR="007D379F" w:rsidRDefault="00237163">
            <w:pPr>
              <w:pStyle w:val="TableParagraph"/>
              <w:spacing w:line="227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891" w:type="dxa"/>
          </w:tcPr>
          <w:p w:rsidR="007D379F" w:rsidRDefault="00237163">
            <w:pPr>
              <w:pStyle w:val="TableParagraph"/>
              <w:spacing w:line="237" w:lineRule="auto"/>
              <w:ind w:left="50" w:right="761"/>
              <w:rPr>
                <w:sz w:val="20"/>
              </w:rPr>
            </w:pPr>
            <w:r>
              <w:rPr>
                <w:sz w:val="20"/>
              </w:rPr>
              <w:t xml:space="preserve">Le conoscenze sono </w:t>
            </w:r>
            <w:proofErr w:type="gramStart"/>
            <w:r>
              <w:rPr>
                <w:sz w:val="20"/>
              </w:rPr>
              <w:t>essenziali ,</w:t>
            </w:r>
            <w:proofErr w:type="gramEnd"/>
            <w:r>
              <w:rPr>
                <w:sz w:val="20"/>
              </w:rPr>
              <w:t xml:space="preserve"> non sempre collegate, ma significative per l’apprendimento.</w:t>
            </w:r>
          </w:p>
          <w:p w:rsidR="007D379F" w:rsidRDefault="00237163">
            <w:pPr>
              <w:pStyle w:val="TableParagraph"/>
              <w:spacing w:before="1"/>
              <w:ind w:left="50" w:right="833"/>
              <w:rPr>
                <w:sz w:val="20"/>
              </w:rPr>
            </w:pPr>
            <w:r>
              <w:rPr>
                <w:sz w:val="20"/>
              </w:rPr>
              <w:t>L’applicazione delle conoscenze negli usi e nelle procedure non è del tutto consapevole, dipende da costante esercizio, presenta errori.</w:t>
            </w:r>
          </w:p>
          <w:p w:rsidR="007D379F" w:rsidRDefault="00237163">
            <w:pPr>
              <w:pStyle w:val="TableParagraph"/>
              <w:ind w:left="50" w:right="197"/>
              <w:rPr>
                <w:sz w:val="20"/>
              </w:rPr>
            </w:pPr>
            <w:r>
              <w:rPr>
                <w:sz w:val="20"/>
              </w:rPr>
              <w:t>Possiede abilità di svolgere compiti e risolvere problemi semplici, ancorché sorrette da istruzioni dell’adulto o di compagni più esperti.</w:t>
            </w:r>
          </w:p>
          <w:p w:rsidR="007D379F" w:rsidRDefault="00237163">
            <w:pPr>
              <w:pStyle w:val="TableParagraph"/>
              <w:ind w:left="50" w:right="460"/>
              <w:rPr>
                <w:sz w:val="20"/>
              </w:rPr>
            </w:pPr>
            <w:r>
              <w:rPr>
                <w:sz w:val="20"/>
              </w:rPr>
              <w:t>L’iniziativa personale e l’impegno nell’apprendimento sono evidenti, ma vanno incrementate l’organizzazione dei tempi, dei materiali e delle strategie di lavoro.</w:t>
            </w:r>
          </w:p>
        </w:tc>
        <w:tc>
          <w:tcPr>
            <w:tcW w:w="6452" w:type="dxa"/>
            <w:vMerge/>
            <w:tcBorders>
              <w:top w:val="nil"/>
            </w:tcBorders>
          </w:tcPr>
          <w:p w:rsidR="007D379F" w:rsidRDefault="007D379F">
            <w:pPr>
              <w:rPr>
                <w:sz w:val="2"/>
                <w:szCs w:val="2"/>
              </w:rPr>
            </w:pPr>
          </w:p>
        </w:tc>
      </w:tr>
    </w:tbl>
    <w:p w:rsidR="007D379F" w:rsidRDefault="007D379F">
      <w:pPr>
        <w:rPr>
          <w:sz w:val="2"/>
          <w:szCs w:val="2"/>
        </w:rPr>
        <w:sectPr w:rsidR="007D379F">
          <w:type w:val="continuous"/>
          <w:pgSz w:w="16840" w:h="11900" w:orient="landscape"/>
          <w:pgMar w:top="820" w:right="1540" w:bottom="280" w:left="900" w:header="720" w:footer="720" w:gutter="0"/>
          <w:cols w:space="720"/>
        </w:sectPr>
      </w:pPr>
    </w:p>
    <w:tbl>
      <w:tblPr>
        <w:tblStyle w:val="TableNormal"/>
        <w:tblW w:w="1489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7126"/>
        <w:gridCol w:w="6104"/>
      </w:tblGrid>
      <w:tr w:rsidR="007D379F" w:rsidTr="00A224DA">
        <w:trPr>
          <w:trHeight w:val="229"/>
        </w:trPr>
        <w:tc>
          <w:tcPr>
            <w:tcW w:w="1667" w:type="dxa"/>
          </w:tcPr>
          <w:p w:rsidR="007D379F" w:rsidRDefault="00237163">
            <w:pPr>
              <w:pStyle w:val="TableParagraph"/>
              <w:spacing w:line="208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VOTO/LIVELLO</w:t>
            </w:r>
          </w:p>
        </w:tc>
        <w:tc>
          <w:tcPr>
            <w:tcW w:w="7126" w:type="dxa"/>
          </w:tcPr>
          <w:p w:rsidR="007D379F" w:rsidRDefault="00237163">
            <w:pPr>
              <w:pStyle w:val="TableParagraph"/>
              <w:spacing w:line="208" w:lineRule="exact"/>
              <w:ind w:left="2037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 LIVELLO</w:t>
            </w:r>
          </w:p>
        </w:tc>
        <w:tc>
          <w:tcPr>
            <w:tcW w:w="6104" w:type="dxa"/>
          </w:tcPr>
          <w:p w:rsidR="007D379F" w:rsidRDefault="00237163">
            <w:pPr>
              <w:pStyle w:val="TableParagraph"/>
              <w:spacing w:line="208" w:lineRule="exact"/>
              <w:ind w:left="1132"/>
              <w:rPr>
                <w:b/>
                <w:sz w:val="20"/>
              </w:rPr>
            </w:pPr>
            <w:r>
              <w:rPr>
                <w:b/>
                <w:sz w:val="20"/>
              </w:rPr>
              <w:t>DESCRITTORI DEGLI APPRENDIMENTI</w:t>
            </w:r>
          </w:p>
        </w:tc>
      </w:tr>
      <w:tr w:rsidR="007D379F" w:rsidTr="00A224DA">
        <w:trPr>
          <w:trHeight w:val="7432"/>
        </w:trPr>
        <w:tc>
          <w:tcPr>
            <w:tcW w:w="1667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7D379F" w:rsidRDefault="00237163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126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237163">
            <w:pPr>
              <w:pStyle w:val="TableParagraph"/>
              <w:spacing w:before="135"/>
              <w:ind w:left="107" w:right="119"/>
              <w:rPr>
                <w:sz w:val="20"/>
              </w:rPr>
            </w:pPr>
            <w:r>
              <w:rPr>
                <w:sz w:val="20"/>
              </w:rPr>
              <w:t>Le conoscenze sono essenziali, significative per l’apprendimento e consolidate. L’applicazione delle conoscenze negli usi e nelle procedure, una volta acquisite le istruzioni fondamentali, è sufficientemente autonoma, ancorché non sempre del tutto consapevole.</w:t>
            </w:r>
          </w:p>
          <w:p w:rsidR="007D379F" w:rsidRDefault="00237163">
            <w:pPr>
              <w:pStyle w:val="TableParagraph"/>
              <w:ind w:left="107" w:right="37"/>
              <w:rPr>
                <w:sz w:val="20"/>
              </w:rPr>
            </w:pPr>
            <w:r>
              <w:rPr>
                <w:sz w:val="20"/>
              </w:rPr>
              <w:t>Possiede abilità di svolgere compiti e risolvere problemi in contesti e situazioni note in modo autonomo.</w:t>
            </w:r>
          </w:p>
          <w:p w:rsidR="007D379F" w:rsidRDefault="00237163">
            <w:pPr>
              <w:pStyle w:val="TableParagraph"/>
              <w:ind w:left="107" w:right="119"/>
              <w:rPr>
                <w:sz w:val="20"/>
              </w:rPr>
            </w:pPr>
            <w:r>
              <w:rPr>
                <w:sz w:val="20"/>
              </w:rPr>
              <w:t>L’iniziativa personale e l’organizzazione sono buoni, sono da migliorare le strategie di lavoro e di generalizzazione di conoscenze e abilità in contesti nuovi.</w:t>
            </w:r>
          </w:p>
          <w:p w:rsidR="007D379F" w:rsidRDefault="00237163">
            <w:pPr>
              <w:pStyle w:val="TableParagraph"/>
              <w:ind w:left="107" w:right="216"/>
              <w:jc w:val="both"/>
              <w:rPr>
                <w:sz w:val="20"/>
              </w:rPr>
            </w:pPr>
            <w:r>
              <w:rPr>
                <w:sz w:val="20"/>
              </w:rPr>
              <w:t>Ovvero: L’iniziativa personale e l’organizzazione sono buoni così come la capacità di orientarsi in contesti nuovi; sono da migliorare l’autoregolazione e l’impegno nel lavoro.</w:t>
            </w:r>
          </w:p>
        </w:tc>
        <w:tc>
          <w:tcPr>
            <w:tcW w:w="6104" w:type="dxa"/>
          </w:tcPr>
          <w:p w:rsidR="00580900" w:rsidRPr="00A224DA" w:rsidRDefault="00580900" w:rsidP="00580900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line="237" w:lineRule="auto"/>
              <w:ind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 xml:space="preserve">Utilizza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 modo efficace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i primi elementi</w:t>
            </w:r>
            <w:r w:rsidRPr="0039099A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della notazione musicale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-15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 xml:space="preserve">Ascolta e riconosce i suoni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anche in modo autonomo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e i rumori dell’ambiente e le caratteristiche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Riconosce gli strumenti, all’ascolto, di un brano</w:t>
            </w:r>
            <w:r w:rsidRPr="0039099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musicale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-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Sa eseguire semplici brani musicali per lettura o per imitazione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Sa eseguire in coro semplici brani</w:t>
            </w:r>
            <w:r w:rsidRPr="0039099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melodici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Conosce l’uso e la funzione della musica dalla Preistoria</w:t>
            </w:r>
            <w:r w:rsidRPr="0039099A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al Medioevo</w:t>
            </w:r>
          </w:p>
          <w:p w:rsidR="00580900" w:rsidRDefault="00580900" w:rsidP="00F758E9">
            <w:pPr>
              <w:pStyle w:val="TableParagraph"/>
              <w:tabs>
                <w:tab w:val="left" w:pos="327"/>
              </w:tabs>
              <w:ind w:left="110" w:right="307"/>
              <w:jc w:val="both"/>
              <w:rPr>
                <w:sz w:val="20"/>
              </w:rPr>
            </w:pPr>
          </w:p>
        </w:tc>
      </w:tr>
    </w:tbl>
    <w:p w:rsidR="007D379F" w:rsidRDefault="007D379F">
      <w:pPr>
        <w:jc w:val="both"/>
        <w:rPr>
          <w:sz w:val="20"/>
        </w:rPr>
        <w:sectPr w:rsidR="007D379F">
          <w:pgSz w:w="16840" w:h="11900" w:orient="landscape"/>
          <w:pgMar w:top="860" w:right="1540" w:bottom="280" w:left="900" w:header="720" w:footer="720" w:gutter="0"/>
          <w:cols w:space="720"/>
        </w:sectPr>
      </w:pPr>
    </w:p>
    <w:tbl>
      <w:tblPr>
        <w:tblStyle w:val="TableNormal"/>
        <w:tblW w:w="1489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7239"/>
        <w:gridCol w:w="6237"/>
      </w:tblGrid>
      <w:tr w:rsidR="007D379F" w:rsidTr="00A224DA">
        <w:trPr>
          <w:trHeight w:val="227"/>
        </w:trPr>
        <w:tc>
          <w:tcPr>
            <w:tcW w:w="1421" w:type="dxa"/>
          </w:tcPr>
          <w:p w:rsidR="007D379F" w:rsidRDefault="00237163">
            <w:pPr>
              <w:pStyle w:val="TableParagraph"/>
              <w:spacing w:line="208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VOTO/LIVELLO</w:t>
            </w:r>
          </w:p>
        </w:tc>
        <w:tc>
          <w:tcPr>
            <w:tcW w:w="7239" w:type="dxa"/>
          </w:tcPr>
          <w:p w:rsidR="007D379F" w:rsidRDefault="00237163">
            <w:pPr>
              <w:pStyle w:val="TableParagraph"/>
              <w:spacing w:line="208" w:lineRule="exact"/>
              <w:ind w:left="2044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 LIVELLO</w:t>
            </w:r>
          </w:p>
        </w:tc>
        <w:tc>
          <w:tcPr>
            <w:tcW w:w="6237" w:type="dxa"/>
          </w:tcPr>
          <w:p w:rsidR="007D379F" w:rsidRDefault="00237163">
            <w:pPr>
              <w:pStyle w:val="TableParagraph"/>
              <w:spacing w:line="208" w:lineRule="exact"/>
              <w:ind w:left="1139"/>
              <w:rPr>
                <w:b/>
                <w:sz w:val="20"/>
              </w:rPr>
            </w:pPr>
            <w:r>
              <w:rPr>
                <w:b/>
                <w:sz w:val="20"/>
              </w:rPr>
              <w:t>DESCRITTORI DEGLI APPRENDIMENTI</w:t>
            </w:r>
          </w:p>
        </w:tc>
      </w:tr>
      <w:tr w:rsidR="007D379F" w:rsidTr="00A224DA">
        <w:trPr>
          <w:trHeight w:val="6426"/>
        </w:trPr>
        <w:tc>
          <w:tcPr>
            <w:tcW w:w="1421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7D379F" w:rsidRDefault="00237163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239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237163">
            <w:pPr>
              <w:pStyle w:val="TableParagraph"/>
              <w:spacing w:before="173"/>
              <w:ind w:left="107"/>
              <w:rPr>
                <w:sz w:val="20"/>
              </w:rPr>
            </w:pPr>
            <w:r>
              <w:rPr>
                <w:sz w:val="20"/>
              </w:rPr>
              <w:t>Le conoscenze sono articolate, ben collegate e consolidate.</w:t>
            </w:r>
          </w:p>
          <w:p w:rsidR="007D379F" w:rsidRDefault="0023716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L’applicazione delle conoscenze negli usi e nelle procedure è corretta, autonoma e consapevole.</w:t>
            </w:r>
          </w:p>
          <w:p w:rsidR="007D379F" w:rsidRDefault="00237163">
            <w:pPr>
              <w:pStyle w:val="TableParagraph"/>
              <w:ind w:left="107" w:right="434"/>
              <w:rPr>
                <w:sz w:val="20"/>
              </w:rPr>
            </w:pPr>
            <w:r>
              <w:rPr>
                <w:sz w:val="20"/>
              </w:rPr>
              <w:t>Possiede abilità di svolgere compiti e risolvere problemi in contesti noti in modo autonomo.</w:t>
            </w:r>
          </w:p>
          <w:p w:rsidR="007D379F" w:rsidRDefault="00237163">
            <w:pPr>
              <w:pStyle w:val="TableParagraph"/>
              <w:ind w:left="107" w:right="314"/>
              <w:rPr>
                <w:sz w:val="20"/>
              </w:rPr>
            </w:pPr>
            <w:r>
              <w:rPr>
                <w:sz w:val="20"/>
              </w:rPr>
              <w:t>L’iniziativa personale, l’impegno, l’organizzazione, le strategie di lavoro sono evidenti e stabilizzate in contesti noti; l’orientamento in situazioni nuove richiede tempi di adattamento.</w:t>
            </w:r>
          </w:p>
          <w:p w:rsidR="007D379F" w:rsidRDefault="00237163">
            <w:pPr>
              <w:pStyle w:val="TableParagraph"/>
              <w:ind w:left="107" w:right="314"/>
              <w:rPr>
                <w:sz w:val="20"/>
              </w:rPr>
            </w:pPr>
            <w:r>
              <w:rPr>
                <w:sz w:val="20"/>
              </w:rPr>
              <w:t>Ovvero: L’iniziativa personale e la capacità di risolvere problemi e orientarsi in situazioni nuove sono sicure e rapide, dotate di buon senso critico, ancorché non sempre accompagnate da impegno costante e autoregolazione.</w:t>
            </w:r>
          </w:p>
        </w:tc>
        <w:tc>
          <w:tcPr>
            <w:tcW w:w="6237" w:type="dxa"/>
          </w:tcPr>
          <w:p w:rsidR="00580900" w:rsidRPr="00A224DA" w:rsidRDefault="00580900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>.</w:t>
            </w:r>
          </w:p>
          <w:p w:rsidR="00580900" w:rsidRPr="00A224DA" w:rsidRDefault="00580900" w:rsidP="00580900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line="237" w:lineRule="auto"/>
              <w:ind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Utilizza i primi elementi</w:t>
            </w:r>
            <w:r w:rsidRPr="0039099A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della notazione musicale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-15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Ascolta e riconosce i suoni e i rumori dell’ambiente e le caratteristiche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che lo distinguono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 xml:space="preserve">Riconosce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senza difficoltà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gli strumenti, all’ascolto, di un brano</w:t>
            </w:r>
            <w:r w:rsidRPr="0039099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musicale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-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Sa eseguire semplici brani musicali per lettura o per imitazione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Sa eseguire in coro semplici brani</w:t>
            </w:r>
            <w:r w:rsidRPr="0039099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melodici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 xml:space="preserve">Conosce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 modo pertinente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l’uso e la funzione della musica dalla Preistoria</w:t>
            </w:r>
            <w:r w:rsidRPr="0039099A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al Medioevo</w:t>
            </w:r>
          </w:p>
          <w:p w:rsidR="007D379F" w:rsidRDefault="007D379F" w:rsidP="00A224DA">
            <w:pPr>
              <w:pStyle w:val="TableParagraph"/>
              <w:tabs>
                <w:tab w:val="left" w:pos="303"/>
              </w:tabs>
              <w:ind w:left="110" w:right="96"/>
              <w:jc w:val="both"/>
              <w:rPr>
                <w:sz w:val="20"/>
              </w:rPr>
            </w:pPr>
          </w:p>
        </w:tc>
      </w:tr>
    </w:tbl>
    <w:p w:rsidR="007D379F" w:rsidRDefault="007D379F">
      <w:pPr>
        <w:spacing w:line="228" w:lineRule="exact"/>
        <w:rPr>
          <w:sz w:val="20"/>
        </w:rPr>
        <w:sectPr w:rsidR="007D379F">
          <w:pgSz w:w="16840" w:h="11900" w:orient="landscape"/>
          <w:pgMar w:top="860" w:right="1540" w:bottom="280" w:left="900" w:header="720" w:footer="720" w:gutter="0"/>
          <w:cols w:space="720"/>
        </w:sectPr>
      </w:pPr>
    </w:p>
    <w:tbl>
      <w:tblPr>
        <w:tblStyle w:val="TableNormal"/>
        <w:tblW w:w="1489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7239"/>
        <w:gridCol w:w="6237"/>
      </w:tblGrid>
      <w:tr w:rsidR="007D379F" w:rsidTr="00A224DA">
        <w:trPr>
          <w:trHeight w:val="227"/>
        </w:trPr>
        <w:tc>
          <w:tcPr>
            <w:tcW w:w="1421" w:type="dxa"/>
          </w:tcPr>
          <w:p w:rsidR="007D379F" w:rsidRDefault="00237163">
            <w:pPr>
              <w:pStyle w:val="TableParagraph"/>
              <w:spacing w:line="208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VOTO/LIVELLO</w:t>
            </w:r>
          </w:p>
        </w:tc>
        <w:tc>
          <w:tcPr>
            <w:tcW w:w="7239" w:type="dxa"/>
          </w:tcPr>
          <w:p w:rsidR="007D379F" w:rsidRDefault="00237163">
            <w:pPr>
              <w:pStyle w:val="TableParagraph"/>
              <w:spacing w:line="208" w:lineRule="exact"/>
              <w:ind w:left="2042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 LIVELLO</w:t>
            </w:r>
          </w:p>
        </w:tc>
        <w:tc>
          <w:tcPr>
            <w:tcW w:w="6237" w:type="dxa"/>
          </w:tcPr>
          <w:p w:rsidR="007D379F" w:rsidRDefault="00237163">
            <w:pPr>
              <w:pStyle w:val="TableParagraph"/>
              <w:spacing w:line="208" w:lineRule="exact"/>
              <w:ind w:left="1134"/>
              <w:rPr>
                <w:b/>
                <w:sz w:val="20"/>
              </w:rPr>
            </w:pPr>
            <w:r>
              <w:rPr>
                <w:b/>
                <w:sz w:val="20"/>
              </w:rPr>
              <w:t>DESCRITTORI DEGLI APPRENDIMENTI</w:t>
            </w:r>
          </w:p>
        </w:tc>
      </w:tr>
      <w:tr w:rsidR="007D379F" w:rsidTr="00A224DA">
        <w:trPr>
          <w:trHeight w:val="2574"/>
        </w:trPr>
        <w:tc>
          <w:tcPr>
            <w:tcW w:w="1421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spacing w:before="2"/>
              <w:rPr>
                <w:rFonts w:ascii="Calibri"/>
                <w:b/>
                <w:sz w:val="30"/>
              </w:rPr>
            </w:pPr>
          </w:p>
          <w:p w:rsidR="007D379F" w:rsidRDefault="00237163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239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237163">
            <w:pPr>
              <w:pStyle w:val="TableParagraph"/>
              <w:spacing w:before="179"/>
              <w:ind w:left="107" w:right="126"/>
              <w:rPr>
                <w:sz w:val="20"/>
              </w:rPr>
            </w:pPr>
            <w:r>
              <w:rPr>
                <w:sz w:val="20"/>
              </w:rPr>
              <w:t>Le conoscenze sono complete, articolate, ben collegate e consolidate. L’applicazione delle conoscenze negli usi e nelle procedure e le abilità di svolgere compiti e risolvere problemi sono autonome, consapevoli e si adattano a contesti e situazioni nuovi e di una certa complessità.</w:t>
            </w:r>
          </w:p>
          <w:p w:rsidR="007D379F" w:rsidRDefault="0023716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L’iniziativa personale, l’impegno, l’organizzazione sono evidenti e costanti.</w:t>
            </w:r>
          </w:p>
          <w:p w:rsidR="007D379F" w:rsidRDefault="00237163">
            <w:pPr>
              <w:pStyle w:val="TableParagraph"/>
              <w:spacing w:before="1"/>
              <w:ind w:left="107" w:right="205"/>
              <w:rPr>
                <w:sz w:val="20"/>
              </w:rPr>
            </w:pPr>
            <w:r>
              <w:rPr>
                <w:sz w:val="20"/>
              </w:rPr>
              <w:t>I contributi personali al lavoro e all’apprendimento sono di buona qualità e dotati di spirito critico.</w:t>
            </w:r>
          </w:p>
        </w:tc>
        <w:tc>
          <w:tcPr>
            <w:tcW w:w="6237" w:type="dxa"/>
            <w:vMerge w:val="restart"/>
          </w:tcPr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line="237" w:lineRule="auto"/>
              <w:ind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Utilizza i primi elementi</w:t>
            </w:r>
            <w:r w:rsidRPr="0039099A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della notazione musicale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modo efficace e pertinente e autonomo.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-15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Ascolta e riconosce i suoni e i rumori dell’ambiente e le caratteristiche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che lo contraddistinguono.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Riconosce gli strumenti, all’ascolto, di un brano</w:t>
            </w:r>
            <w:r w:rsidRPr="0039099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musicale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modo corretto e pertinente.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-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Sa eseguire semplici brani musicali per lettura o per imitazione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eseguire in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coro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 xml:space="preserve"> brani</w:t>
            </w:r>
            <w:proofErr w:type="gramEnd"/>
            <w:r w:rsidRPr="0039099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melodici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leggermente complessi</w:t>
            </w:r>
          </w:p>
          <w:p w:rsidR="00042DF7" w:rsidRPr="0039099A" w:rsidRDefault="00042DF7" w:rsidP="00042DF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 xml:space="preserve">Conosce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bene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l’uso e la funzione della musica dalla Preistoria</w:t>
            </w:r>
            <w:r w:rsidRPr="0039099A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39099A">
              <w:rPr>
                <w:rFonts w:ascii="Times New Roman" w:hAnsi="Times New Roman" w:cs="Times New Roman"/>
                <w:sz w:val="18"/>
                <w:szCs w:val="18"/>
              </w:rPr>
              <w:t>al Medioevo</w:t>
            </w:r>
            <w:bookmarkStart w:id="0" w:name="_GoBack"/>
            <w:bookmarkEnd w:id="0"/>
          </w:p>
          <w:p w:rsidR="00B34B70" w:rsidRDefault="00B34B70" w:rsidP="00042DF7">
            <w:pPr>
              <w:pStyle w:val="TableParagraph"/>
              <w:spacing w:line="228" w:lineRule="exact"/>
              <w:ind w:left="311" w:right="61"/>
              <w:rPr>
                <w:sz w:val="20"/>
              </w:rPr>
            </w:pPr>
          </w:p>
        </w:tc>
      </w:tr>
      <w:tr w:rsidR="007D379F" w:rsidTr="00A224DA">
        <w:trPr>
          <w:trHeight w:val="4989"/>
        </w:trPr>
        <w:tc>
          <w:tcPr>
            <w:tcW w:w="1421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237163">
            <w:pPr>
              <w:pStyle w:val="TableParagraph"/>
              <w:spacing w:before="135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39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:rsidR="007D379F" w:rsidRDefault="00237163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Le conoscenze sono complete, articolate, interconnesse, consolidate. L’applicazione delle conoscenze negli usi e nelle procedure e le abilità di svolgere compiti e risolvere problemi sono autonome, consapevoli e si adattano a contesti nuovi e situazioni complesse, anche con la capacità di operare riadattamenti alle tecniche e alle strategie di lavoro.</w:t>
            </w:r>
          </w:p>
          <w:p w:rsidR="007D379F" w:rsidRDefault="0023716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L’iniziativa personale, l’impegno, l’organizzazione sono evidenti e costanti.</w:t>
            </w:r>
          </w:p>
          <w:p w:rsidR="007D379F" w:rsidRDefault="00237163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>I contributi personali al lavoro e all’apprendimento sono significativi, critici, originali e utili al miglioramento del proprio e dell’altrui lavoro.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7D379F" w:rsidRDefault="007D379F">
            <w:pPr>
              <w:rPr>
                <w:sz w:val="2"/>
                <w:szCs w:val="2"/>
              </w:rPr>
            </w:pPr>
          </w:p>
        </w:tc>
      </w:tr>
    </w:tbl>
    <w:p w:rsidR="00657EAF" w:rsidRDefault="00657EAF"/>
    <w:p w:rsidR="00233909" w:rsidRDefault="00233909"/>
    <w:p w:rsidR="00233909" w:rsidRDefault="00233909"/>
    <w:sectPr w:rsidR="00233909">
      <w:pgSz w:w="16840" w:h="11900" w:orient="landscape"/>
      <w:pgMar w:top="860" w:right="1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1DC9"/>
    <w:multiLevelType w:val="hybridMultilevel"/>
    <w:tmpl w:val="BEF8BD84"/>
    <w:lvl w:ilvl="0" w:tplc="FE024BCA">
      <w:start w:val="1"/>
      <w:numFmt w:val="decimal"/>
      <w:lvlText w:val="%1."/>
      <w:lvlJc w:val="left"/>
      <w:pPr>
        <w:ind w:left="319" w:hanging="209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DE12EAEE">
      <w:numFmt w:val="bullet"/>
      <w:lvlText w:val="•"/>
      <w:lvlJc w:val="left"/>
      <w:pPr>
        <w:ind w:left="819" w:hanging="209"/>
      </w:pPr>
      <w:rPr>
        <w:rFonts w:hint="default"/>
      </w:rPr>
    </w:lvl>
    <w:lvl w:ilvl="2" w:tplc="4C48BD02">
      <w:numFmt w:val="bullet"/>
      <w:lvlText w:val="•"/>
      <w:lvlJc w:val="left"/>
      <w:pPr>
        <w:ind w:left="1319" w:hanging="209"/>
      </w:pPr>
      <w:rPr>
        <w:rFonts w:hint="default"/>
      </w:rPr>
    </w:lvl>
    <w:lvl w:ilvl="3" w:tplc="887A3F20">
      <w:numFmt w:val="bullet"/>
      <w:lvlText w:val="•"/>
      <w:lvlJc w:val="left"/>
      <w:pPr>
        <w:ind w:left="1819" w:hanging="209"/>
      </w:pPr>
      <w:rPr>
        <w:rFonts w:hint="default"/>
      </w:rPr>
    </w:lvl>
    <w:lvl w:ilvl="4" w:tplc="17AA1F46">
      <w:numFmt w:val="bullet"/>
      <w:lvlText w:val="•"/>
      <w:lvlJc w:val="left"/>
      <w:pPr>
        <w:ind w:left="2319" w:hanging="209"/>
      </w:pPr>
      <w:rPr>
        <w:rFonts w:hint="default"/>
      </w:rPr>
    </w:lvl>
    <w:lvl w:ilvl="5" w:tplc="464051E2">
      <w:numFmt w:val="bullet"/>
      <w:lvlText w:val="•"/>
      <w:lvlJc w:val="left"/>
      <w:pPr>
        <w:ind w:left="2819" w:hanging="209"/>
      </w:pPr>
      <w:rPr>
        <w:rFonts w:hint="default"/>
      </w:rPr>
    </w:lvl>
    <w:lvl w:ilvl="6" w:tplc="DB526098">
      <w:numFmt w:val="bullet"/>
      <w:lvlText w:val="•"/>
      <w:lvlJc w:val="left"/>
      <w:pPr>
        <w:ind w:left="3318" w:hanging="209"/>
      </w:pPr>
      <w:rPr>
        <w:rFonts w:hint="default"/>
      </w:rPr>
    </w:lvl>
    <w:lvl w:ilvl="7" w:tplc="4094EA88">
      <w:numFmt w:val="bullet"/>
      <w:lvlText w:val="•"/>
      <w:lvlJc w:val="left"/>
      <w:pPr>
        <w:ind w:left="3818" w:hanging="209"/>
      </w:pPr>
      <w:rPr>
        <w:rFonts w:hint="default"/>
      </w:rPr>
    </w:lvl>
    <w:lvl w:ilvl="8" w:tplc="1FF6A9BE">
      <w:numFmt w:val="bullet"/>
      <w:lvlText w:val="•"/>
      <w:lvlJc w:val="left"/>
      <w:pPr>
        <w:ind w:left="4318" w:hanging="209"/>
      </w:pPr>
      <w:rPr>
        <w:rFonts w:hint="default"/>
      </w:rPr>
    </w:lvl>
  </w:abstractNum>
  <w:abstractNum w:abstractNumId="1" w15:restartNumberingAfterBreak="0">
    <w:nsid w:val="2B464C9B"/>
    <w:multiLevelType w:val="hybridMultilevel"/>
    <w:tmpl w:val="3EEC4852"/>
    <w:lvl w:ilvl="0" w:tplc="076E79C8">
      <w:start w:val="1"/>
      <w:numFmt w:val="decimal"/>
      <w:lvlText w:val="%1."/>
      <w:lvlJc w:val="left"/>
      <w:pPr>
        <w:ind w:left="311" w:hanging="202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578E5324">
      <w:numFmt w:val="bullet"/>
      <w:lvlText w:val="•"/>
      <w:lvlJc w:val="left"/>
      <w:pPr>
        <w:ind w:left="820" w:hanging="202"/>
      </w:pPr>
      <w:rPr>
        <w:rFonts w:hint="default"/>
      </w:rPr>
    </w:lvl>
    <w:lvl w:ilvl="2" w:tplc="27BE2190">
      <w:numFmt w:val="bullet"/>
      <w:lvlText w:val="•"/>
      <w:lvlJc w:val="left"/>
      <w:pPr>
        <w:ind w:left="1320" w:hanging="202"/>
      </w:pPr>
      <w:rPr>
        <w:rFonts w:hint="default"/>
      </w:rPr>
    </w:lvl>
    <w:lvl w:ilvl="3" w:tplc="D61EC214">
      <w:numFmt w:val="bullet"/>
      <w:lvlText w:val="•"/>
      <w:lvlJc w:val="left"/>
      <w:pPr>
        <w:ind w:left="1820" w:hanging="202"/>
      </w:pPr>
      <w:rPr>
        <w:rFonts w:hint="default"/>
      </w:rPr>
    </w:lvl>
    <w:lvl w:ilvl="4" w:tplc="19AC4712">
      <w:numFmt w:val="bullet"/>
      <w:lvlText w:val="•"/>
      <w:lvlJc w:val="left"/>
      <w:pPr>
        <w:ind w:left="2320" w:hanging="202"/>
      </w:pPr>
      <w:rPr>
        <w:rFonts w:hint="default"/>
      </w:rPr>
    </w:lvl>
    <w:lvl w:ilvl="5" w:tplc="C9FE9D8A">
      <w:numFmt w:val="bullet"/>
      <w:lvlText w:val="•"/>
      <w:lvlJc w:val="left"/>
      <w:pPr>
        <w:ind w:left="2820" w:hanging="202"/>
      </w:pPr>
      <w:rPr>
        <w:rFonts w:hint="default"/>
      </w:rPr>
    </w:lvl>
    <w:lvl w:ilvl="6" w:tplc="357E8492">
      <w:numFmt w:val="bullet"/>
      <w:lvlText w:val="•"/>
      <w:lvlJc w:val="left"/>
      <w:pPr>
        <w:ind w:left="3320" w:hanging="202"/>
      </w:pPr>
      <w:rPr>
        <w:rFonts w:hint="default"/>
      </w:rPr>
    </w:lvl>
    <w:lvl w:ilvl="7" w:tplc="501E20A0">
      <w:numFmt w:val="bullet"/>
      <w:lvlText w:val="•"/>
      <w:lvlJc w:val="left"/>
      <w:pPr>
        <w:ind w:left="3820" w:hanging="202"/>
      </w:pPr>
      <w:rPr>
        <w:rFonts w:hint="default"/>
      </w:rPr>
    </w:lvl>
    <w:lvl w:ilvl="8" w:tplc="F5BCE394">
      <w:numFmt w:val="bullet"/>
      <w:lvlText w:val="•"/>
      <w:lvlJc w:val="left"/>
      <w:pPr>
        <w:ind w:left="4320" w:hanging="202"/>
      </w:pPr>
      <w:rPr>
        <w:rFonts w:hint="default"/>
      </w:rPr>
    </w:lvl>
  </w:abstractNum>
  <w:abstractNum w:abstractNumId="2" w15:restartNumberingAfterBreak="0">
    <w:nsid w:val="2FA10284"/>
    <w:multiLevelType w:val="hybridMultilevel"/>
    <w:tmpl w:val="64D006B2"/>
    <w:lvl w:ilvl="0" w:tplc="1F16F3AA">
      <w:start w:val="1"/>
      <w:numFmt w:val="decimal"/>
      <w:lvlText w:val="%1."/>
      <w:lvlJc w:val="left"/>
      <w:pPr>
        <w:ind w:left="302" w:hanging="192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5BCC1548">
      <w:numFmt w:val="bullet"/>
      <w:lvlText w:val="•"/>
      <w:lvlJc w:val="left"/>
      <w:pPr>
        <w:ind w:left="803" w:hanging="192"/>
      </w:pPr>
      <w:rPr>
        <w:rFonts w:hint="default"/>
      </w:rPr>
    </w:lvl>
    <w:lvl w:ilvl="2" w:tplc="CFD829EC">
      <w:numFmt w:val="bullet"/>
      <w:lvlText w:val="•"/>
      <w:lvlJc w:val="left"/>
      <w:pPr>
        <w:ind w:left="1306" w:hanging="192"/>
      </w:pPr>
      <w:rPr>
        <w:rFonts w:hint="default"/>
      </w:rPr>
    </w:lvl>
    <w:lvl w:ilvl="3" w:tplc="ABDE05E8">
      <w:numFmt w:val="bullet"/>
      <w:lvlText w:val="•"/>
      <w:lvlJc w:val="left"/>
      <w:pPr>
        <w:ind w:left="1809" w:hanging="192"/>
      </w:pPr>
      <w:rPr>
        <w:rFonts w:hint="default"/>
      </w:rPr>
    </w:lvl>
    <w:lvl w:ilvl="4" w:tplc="D3502748">
      <w:numFmt w:val="bullet"/>
      <w:lvlText w:val="•"/>
      <w:lvlJc w:val="left"/>
      <w:pPr>
        <w:ind w:left="2312" w:hanging="192"/>
      </w:pPr>
      <w:rPr>
        <w:rFonts w:hint="default"/>
      </w:rPr>
    </w:lvl>
    <w:lvl w:ilvl="5" w:tplc="6DD4D992">
      <w:numFmt w:val="bullet"/>
      <w:lvlText w:val="•"/>
      <w:lvlJc w:val="left"/>
      <w:pPr>
        <w:ind w:left="2815" w:hanging="192"/>
      </w:pPr>
      <w:rPr>
        <w:rFonts w:hint="default"/>
      </w:rPr>
    </w:lvl>
    <w:lvl w:ilvl="6" w:tplc="4018353E">
      <w:numFmt w:val="bullet"/>
      <w:lvlText w:val="•"/>
      <w:lvlJc w:val="left"/>
      <w:pPr>
        <w:ind w:left="3318" w:hanging="192"/>
      </w:pPr>
      <w:rPr>
        <w:rFonts w:hint="default"/>
      </w:rPr>
    </w:lvl>
    <w:lvl w:ilvl="7" w:tplc="1DEC4A38">
      <w:numFmt w:val="bullet"/>
      <w:lvlText w:val="•"/>
      <w:lvlJc w:val="left"/>
      <w:pPr>
        <w:ind w:left="3821" w:hanging="192"/>
      </w:pPr>
      <w:rPr>
        <w:rFonts w:hint="default"/>
      </w:rPr>
    </w:lvl>
    <w:lvl w:ilvl="8" w:tplc="BA72369A">
      <w:numFmt w:val="bullet"/>
      <w:lvlText w:val="•"/>
      <w:lvlJc w:val="left"/>
      <w:pPr>
        <w:ind w:left="4324" w:hanging="192"/>
      </w:pPr>
      <w:rPr>
        <w:rFonts w:hint="default"/>
      </w:rPr>
    </w:lvl>
  </w:abstractNum>
  <w:abstractNum w:abstractNumId="3" w15:restartNumberingAfterBreak="0">
    <w:nsid w:val="47D57F71"/>
    <w:multiLevelType w:val="hybridMultilevel"/>
    <w:tmpl w:val="E0BC3C32"/>
    <w:lvl w:ilvl="0" w:tplc="9BD2351C">
      <w:start w:val="1"/>
      <w:numFmt w:val="decimal"/>
      <w:lvlText w:val="%1."/>
      <w:lvlJc w:val="left"/>
      <w:pPr>
        <w:ind w:left="302" w:hanging="192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BE4876C4">
      <w:numFmt w:val="bullet"/>
      <w:lvlText w:val="•"/>
      <w:lvlJc w:val="left"/>
      <w:pPr>
        <w:ind w:left="801" w:hanging="192"/>
      </w:pPr>
      <w:rPr>
        <w:rFonts w:hint="default"/>
      </w:rPr>
    </w:lvl>
    <w:lvl w:ilvl="2" w:tplc="CA06EFB2">
      <w:numFmt w:val="bullet"/>
      <w:lvlText w:val="•"/>
      <w:lvlJc w:val="left"/>
      <w:pPr>
        <w:ind w:left="1302" w:hanging="192"/>
      </w:pPr>
      <w:rPr>
        <w:rFonts w:hint="default"/>
      </w:rPr>
    </w:lvl>
    <w:lvl w:ilvl="3" w:tplc="29E0C778">
      <w:numFmt w:val="bullet"/>
      <w:lvlText w:val="•"/>
      <w:lvlJc w:val="left"/>
      <w:pPr>
        <w:ind w:left="1803" w:hanging="192"/>
      </w:pPr>
      <w:rPr>
        <w:rFonts w:hint="default"/>
      </w:rPr>
    </w:lvl>
    <w:lvl w:ilvl="4" w:tplc="CA72EAE2">
      <w:numFmt w:val="bullet"/>
      <w:lvlText w:val="•"/>
      <w:lvlJc w:val="left"/>
      <w:pPr>
        <w:ind w:left="2305" w:hanging="192"/>
      </w:pPr>
      <w:rPr>
        <w:rFonts w:hint="default"/>
      </w:rPr>
    </w:lvl>
    <w:lvl w:ilvl="5" w:tplc="6310EE3E">
      <w:numFmt w:val="bullet"/>
      <w:lvlText w:val="•"/>
      <w:lvlJc w:val="left"/>
      <w:pPr>
        <w:ind w:left="2806" w:hanging="192"/>
      </w:pPr>
      <w:rPr>
        <w:rFonts w:hint="default"/>
      </w:rPr>
    </w:lvl>
    <w:lvl w:ilvl="6" w:tplc="83EEC806">
      <w:numFmt w:val="bullet"/>
      <w:lvlText w:val="•"/>
      <w:lvlJc w:val="left"/>
      <w:pPr>
        <w:ind w:left="3307" w:hanging="192"/>
      </w:pPr>
      <w:rPr>
        <w:rFonts w:hint="default"/>
      </w:rPr>
    </w:lvl>
    <w:lvl w:ilvl="7" w:tplc="05943DEE">
      <w:numFmt w:val="bullet"/>
      <w:lvlText w:val="•"/>
      <w:lvlJc w:val="left"/>
      <w:pPr>
        <w:ind w:left="3809" w:hanging="192"/>
      </w:pPr>
      <w:rPr>
        <w:rFonts w:hint="default"/>
      </w:rPr>
    </w:lvl>
    <w:lvl w:ilvl="8" w:tplc="62F0232C">
      <w:numFmt w:val="bullet"/>
      <w:lvlText w:val="•"/>
      <w:lvlJc w:val="left"/>
      <w:pPr>
        <w:ind w:left="4310" w:hanging="192"/>
      </w:pPr>
      <w:rPr>
        <w:rFonts w:hint="default"/>
      </w:rPr>
    </w:lvl>
  </w:abstractNum>
  <w:abstractNum w:abstractNumId="4" w15:restartNumberingAfterBreak="0">
    <w:nsid w:val="4ABC56CA"/>
    <w:multiLevelType w:val="hybridMultilevel"/>
    <w:tmpl w:val="BA40DEFA"/>
    <w:lvl w:ilvl="0" w:tplc="D8A237BA">
      <w:numFmt w:val="bullet"/>
      <w:lvlText w:val=""/>
      <w:lvlJc w:val="left"/>
      <w:pPr>
        <w:ind w:left="284" w:hanging="284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59A44FC0">
      <w:numFmt w:val="bullet"/>
      <w:lvlText w:val="•"/>
      <w:lvlJc w:val="left"/>
      <w:pPr>
        <w:ind w:left="535" w:hanging="284"/>
      </w:pPr>
      <w:rPr>
        <w:rFonts w:hint="default"/>
        <w:lang w:val="it-IT" w:eastAsia="it-IT" w:bidi="it-IT"/>
      </w:rPr>
    </w:lvl>
    <w:lvl w:ilvl="2" w:tplc="F8B288B0">
      <w:numFmt w:val="bullet"/>
      <w:lvlText w:val="•"/>
      <w:lvlJc w:val="left"/>
      <w:pPr>
        <w:ind w:left="790" w:hanging="284"/>
      </w:pPr>
      <w:rPr>
        <w:rFonts w:hint="default"/>
        <w:lang w:val="it-IT" w:eastAsia="it-IT" w:bidi="it-IT"/>
      </w:rPr>
    </w:lvl>
    <w:lvl w:ilvl="3" w:tplc="62BAD948">
      <w:numFmt w:val="bullet"/>
      <w:lvlText w:val="•"/>
      <w:lvlJc w:val="left"/>
      <w:pPr>
        <w:ind w:left="1045" w:hanging="284"/>
      </w:pPr>
      <w:rPr>
        <w:rFonts w:hint="default"/>
        <w:lang w:val="it-IT" w:eastAsia="it-IT" w:bidi="it-IT"/>
      </w:rPr>
    </w:lvl>
    <w:lvl w:ilvl="4" w:tplc="4C1AD740">
      <w:numFmt w:val="bullet"/>
      <w:lvlText w:val="•"/>
      <w:lvlJc w:val="left"/>
      <w:pPr>
        <w:ind w:left="1301" w:hanging="284"/>
      </w:pPr>
      <w:rPr>
        <w:rFonts w:hint="default"/>
        <w:lang w:val="it-IT" w:eastAsia="it-IT" w:bidi="it-IT"/>
      </w:rPr>
    </w:lvl>
    <w:lvl w:ilvl="5" w:tplc="4CC81898">
      <w:numFmt w:val="bullet"/>
      <w:lvlText w:val="•"/>
      <w:lvlJc w:val="left"/>
      <w:pPr>
        <w:ind w:left="1556" w:hanging="284"/>
      </w:pPr>
      <w:rPr>
        <w:rFonts w:hint="default"/>
        <w:lang w:val="it-IT" w:eastAsia="it-IT" w:bidi="it-IT"/>
      </w:rPr>
    </w:lvl>
    <w:lvl w:ilvl="6" w:tplc="E0D25E66">
      <w:numFmt w:val="bullet"/>
      <w:lvlText w:val="•"/>
      <w:lvlJc w:val="left"/>
      <w:pPr>
        <w:ind w:left="1811" w:hanging="284"/>
      </w:pPr>
      <w:rPr>
        <w:rFonts w:hint="default"/>
        <w:lang w:val="it-IT" w:eastAsia="it-IT" w:bidi="it-IT"/>
      </w:rPr>
    </w:lvl>
    <w:lvl w:ilvl="7" w:tplc="D2E2A480">
      <w:numFmt w:val="bullet"/>
      <w:lvlText w:val="•"/>
      <w:lvlJc w:val="left"/>
      <w:pPr>
        <w:ind w:left="2067" w:hanging="284"/>
      </w:pPr>
      <w:rPr>
        <w:rFonts w:hint="default"/>
        <w:lang w:val="it-IT" w:eastAsia="it-IT" w:bidi="it-IT"/>
      </w:rPr>
    </w:lvl>
    <w:lvl w:ilvl="8" w:tplc="6E0AEC2E">
      <w:numFmt w:val="bullet"/>
      <w:lvlText w:val="•"/>
      <w:lvlJc w:val="left"/>
      <w:pPr>
        <w:ind w:left="2322" w:hanging="28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9F"/>
    <w:rsid w:val="00042DF7"/>
    <w:rsid w:val="00155497"/>
    <w:rsid w:val="001E08FD"/>
    <w:rsid w:val="00233909"/>
    <w:rsid w:val="00237163"/>
    <w:rsid w:val="00417136"/>
    <w:rsid w:val="00580900"/>
    <w:rsid w:val="00614D39"/>
    <w:rsid w:val="00657EAF"/>
    <w:rsid w:val="007D379F"/>
    <w:rsid w:val="00A224DA"/>
    <w:rsid w:val="00B34B70"/>
    <w:rsid w:val="00BA48A2"/>
    <w:rsid w:val="00F7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2D0B"/>
  <w15:docId w15:val="{DEA0E90E-5A4E-4EF3-8DDA-590D1B4C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  <w:ind w:left="456" w:right="105"/>
      <w:jc w:val="center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2339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Criteri_voto_ITA_1SSPG</vt:lpstr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Criteri_voto_ITA_1SSPG</dc:title>
  <dc:creator>MI13699</dc:creator>
  <cp:lastModifiedBy>Dirigente</cp:lastModifiedBy>
  <cp:revision>7</cp:revision>
  <dcterms:created xsi:type="dcterms:W3CDTF">2017-12-05T10:53:00Z</dcterms:created>
  <dcterms:modified xsi:type="dcterms:W3CDTF">2017-12-05T13:35:00Z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2017-12-04T00:00:00Z</vt:filetime>
  </property>
</Properties>
</file>