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E9" w:rsidRPr="008576E9" w:rsidRDefault="008576E9" w:rsidP="008576E9">
      <w:pPr>
        <w:widowControl w:val="0"/>
        <w:autoSpaceDE w:val="0"/>
        <w:autoSpaceDN w:val="0"/>
        <w:spacing w:before="2" w:after="42" w:line="240" w:lineRule="auto"/>
        <w:ind w:left="456" w:right="105"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hd w:val="clear" w:color="auto" w:fill="FFFF00"/>
          <w:lang w:val="en-US"/>
        </w:rPr>
        <w:t>GEOGRAFIA CLASSE 2</w:t>
      </w:r>
      <w:r w:rsidRPr="008576E9">
        <w:rPr>
          <w:rFonts w:ascii="Calibri" w:eastAsia="Calibri" w:hAnsi="Calibri" w:cs="Calibri"/>
          <w:b/>
          <w:bCs/>
          <w:shd w:val="clear" w:color="auto" w:fill="FFFF00"/>
          <w:lang w:val="en-US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8576E9" w:rsidRPr="008576E9" w:rsidTr="00582E78">
        <w:trPr>
          <w:trHeight w:val="230"/>
        </w:trPr>
        <w:tc>
          <w:tcPr>
            <w:tcW w:w="1421" w:type="dxa"/>
          </w:tcPr>
          <w:p w:rsidR="008576E9" w:rsidRPr="008576E9" w:rsidRDefault="008576E9" w:rsidP="008576E9">
            <w:pPr>
              <w:spacing w:line="210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8576E9" w:rsidRPr="008576E9" w:rsidRDefault="008576E9" w:rsidP="008576E9">
            <w:pPr>
              <w:spacing w:line="210" w:lineRule="exact"/>
              <w:ind w:left="2039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8576E9" w:rsidRPr="008576E9" w:rsidRDefault="008576E9" w:rsidP="008576E9">
            <w:pPr>
              <w:spacing w:line="210" w:lineRule="exact"/>
              <w:ind w:left="113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8576E9" w:rsidRPr="008576E9" w:rsidTr="00582E78">
        <w:trPr>
          <w:trHeight w:val="2260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spacing w:before="146"/>
              <w:ind w:left="86" w:right="75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Fino</w:t>
            </w:r>
            <w:proofErr w:type="spellEnd"/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8576E9" w:rsidRPr="008576E9" w:rsidRDefault="008576E9" w:rsidP="008576E9">
            <w:pPr>
              <w:ind w:left="107" w:right="330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molto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frammentarie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non consolidate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left="107" w:right="850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meccanica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left="107" w:right="877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tipo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esecutivo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precise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controllo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left="107" w:right="248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episodici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sorretti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8576E9" w:rsidRPr="007744CC" w:rsidRDefault="0077448C" w:rsidP="008576E9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kern w:val="3"/>
                <w:sz w:val="16"/>
                <w:szCs w:val="16"/>
                <w:lang w:eastAsia="it-IT"/>
              </w:rPr>
              <w:t xml:space="preserve">Solo se </w:t>
            </w:r>
            <w:proofErr w:type="spellStart"/>
            <w:r>
              <w:rPr>
                <w:rFonts w:ascii="Arial" w:eastAsia="Verdana" w:hAnsi="Arial" w:cs="Arial"/>
                <w:kern w:val="3"/>
                <w:sz w:val="16"/>
                <w:szCs w:val="16"/>
                <w:lang w:eastAsia="it-IT"/>
              </w:rPr>
              <w:t>guidato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8576E9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CC" w:rsidP="008576E9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7744CC" w:rsidRDefault="007744CC" w:rsidP="008576E9">
            <w:pPr>
              <w:rPr>
                <w:rFonts w:ascii="Arial Narrow" w:eastAsia="Arial Narrow" w:hAnsi="Arial Narrow" w:cs="Arial Narrow"/>
              </w:rPr>
            </w:pPr>
          </w:p>
          <w:p w:rsidR="007744CC" w:rsidRPr="008576E9" w:rsidRDefault="007744CC" w:rsidP="008576E9">
            <w:pPr>
              <w:rPr>
                <w:rFonts w:ascii="Arial Narrow" w:eastAsia="Arial Narrow" w:hAnsi="Arial Narrow" w:cs="Arial Narrow"/>
              </w:rPr>
            </w:pPr>
          </w:p>
          <w:p w:rsidR="008576E9" w:rsidRPr="008576E9" w:rsidRDefault="008576E9" w:rsidP="008576E9">
            <w:pPr>
              <w:rPr>
                <w:rFonts w:ascii="Arial Narrow" w:eastAsia="Arial Narrow" w:hAnsi="Arial Narrow" w:cs="Arial Narrow"/>
              </w:rPr>
            </w:pP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in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poco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organizzato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7744CC" w:rsidRDefault="007744CC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Default="00F92650" w:rsidP="008576E9">
            <w:pPr>
              <w:tabs>
                <w:tab w:val="left" w:pos="302"/>
              </w:tabs>
              <w:ind w:left="302"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92650" w:rsidRPr="008576E9" w:rsidRDefault="00F92650" w:rsidP="00F92650">
            <w:pPr>
              <w:rPr>
                <w:rFonts w:ascii="Arial Narrow" w:eastAsia="Arial Narrow" w:hAnsi="Arial Narrow" w:cs="Arial Narrow"/>
              </w:rPr>
            </w:pPr>
          </w:p>
          <w:p w:rsidR="00F92650" w:rsidRPr="007744CC" w:rsidRDefault="00F92650" w:rsidP="00F92650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F92650" w:rsidRPr="007744CC" w:rsidRDefault="00F92650" w:rsidP="00F92650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F92650" w:rsidRPr="007744CC" w:rsidRDefault="00F92650" w:rsidP="00F92650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F92650" w:rsidRPr="008576E9" w:rsidRDefault="00F92650" w:rsidP="00F92650">
            <w:pPr>
              <w:tabs>
                <w:tab w:val="left" w:pos="302"/>
              </w:tabs>
              <w:ind w:right="95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8576E9" w:rsidRPr="008576E9" w:rsidTr="00582E78">
        <w:trPr>
          <w:trHeight w:val="3474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spacing w:before="11"/>
              <w:rPr>
                <w:rFonts w:ascii="Calibri" w:eastAsia="Arial Narrow" w:hAnsi="Arial Narrow" w:cs="Arial Narrow"/>
                <w:b/>
                <w:sz w:val="17"/>
              </w:rPr>
            </w:pPr>
          </w:p>
          <w:p w:rsidR="008576E9" w:rsidRPr="008576E9" w:rsidRDefault="008576E9" w:rsidP="008576E9">
            <w:pPr>
              <w:spacing w:before="1"/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8576E9" w:rsidRPr="008576E9" w:rsidRDefault="008576E9" w:rsidP="008576E9">
            <w:pPr>
              <w:spacing w:before="146"/>
              <w:ind w:right="312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frammentarie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consolidate,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    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311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presenta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errori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194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precise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supervisione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o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compagni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più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esperti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spacing w:before="1"/>
              <w:ind w:right="102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abbisognano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’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8576E9" w:rsidRPr="008576E9" w:rsidRDefault="008576E9" w:rsidP="008576E9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8576E9" w:rsidRPr="008576E9" w:rsidTr="00582E78">
        <w:trPr>
          <w:trHeight w:val="2066"/>
        </w:trPr>
        <w:tc>
          <w:tcPr>
            <w:tcW w:w="1421" w:type="dxa"/>
          </w:tcPr>
          <w:p w:rsidR="008576E9" w:rsidRPr="008576E9" w:rsidRDefault="008576E9" w:rsidP="008576E9">
            <w:pPr>
              <w:spacing w:line="227" w:lineRule="exact"/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8576E9" w:rsidRPr="008576E9" w:rsidRDefault="008576E9" w:rsidP="008576E9">
            <w:pPr>
              <w:spacing w:line="237" w:lineRule="auto"/>
              <w:ind w:left="50" w:right="761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proofErr w:type="gramStart"/>
            <w:r w:rsidRPr="008576E9">
              <w:rPr>
                <w:rFonts w:ascii="Arial Narrow" w:eastAsia="Arial Narrow" w:hAnsi="Arial Narrow" w:cs="Arial Narrow"/>
                <w:sz w:val="20"/>
              </w:rPr>
              <w:t>essenziali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,</w:t>
            </w:r>
            <w:proofErr w:type="gram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ma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spacing w:before="1"/>
              <w:ind w:left="50" w:right="833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non è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tutto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dipende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esercizio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presenta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errori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left="50" w:right="197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semplici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sorrette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dell’adulto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o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compagni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più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esperti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left="50" w:right="460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ma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vanno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incrementate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materiali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8576E9" w:rsidRPr="008576E9" w:rsidRDefault="008576E9" w:rsidP="008576E9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</w:tbl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"/>
          <w:szCs w:val="2"/>
          <w:lang w:val="en-US"/>
        </w:rPr>
        <w:sectPr w:rsidR="008576E9" w:rsidRPr="008576E9" w:rsidSect="0014186F"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8576E9" w:rsidRPr="008576E9" w:rsidTr="00582E78">
        <w:trPr>
          <w:trHeight w:val="227"/>
        </w:trPr>
        <w:tc>
          <w:tcPr>
            <w:tcW w:w="1421" w:type="dxa"/>
          </w:tcPr>
          <w:p w:rsidR="008576E9" w:rsidRPr="008576E9" w:rsidRDefault="008576E9" w:rsidP="008576E9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8576E9" w:rsidRPr="008576E9" w:rsidRDefault="008576E9" w:rsidP="008576E9">
            <w:pPr>
              <w:spacing w:line="208" w:lineRule="exact"/>
              <w:ind w:left="2037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8576E9" w:rsidRPr="008576E9" w:rsidRDefault="008576E9" w:rsidP="008576E9">
            <w:pPr>
              <w:spacing w:line="208" w:lineRule="exact"/>
              <w:ind w:left="113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8576E9" w:rsidRPr="008576E9" w:rsidTr="00582E78">
        <w:trPr>
          <w:trHeight w:val="7346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8576E9" w:rsidRPr="008576E9" w:rsidRDefault="008576E9" w:rsidP="008576E9">
            <w:pPr>
              <w:spacing w:before="135"/>
              <w:ind w:right="119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essenziali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per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  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volta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acquisite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istruzioni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fondamentali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sufficientemente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tutto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37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note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modo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119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generalizzazione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216"/>
              <w:jc w:val="both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Ovvero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così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come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orientarsi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;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28" w:type="dxa"/>
          </w:tcPr>
          <w:p w:rsidR="008576E9" w:rsidRDefault="008576E9" w:rsidP="008576E9">
            <w:pPr>
              <w:tabs>
                <w:tab w:val="left" w:pos="327"/>
              </w:tabs>
              <w:ind w:right="307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7744CC" w:rsidRPr="007744CC" w:rsidRDefault="0077448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autonomo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7744CC" w:rsidRPr="008576E9" w:rsidRDefault="007744CC" w:rsidP="008576E9">
            <w:pPr>
              <w:tabs>
                <w:tab w:val="left" w:pos="327"/>
              </w:tabs>
              <w:ind w:right="307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</w:tbl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sz w:val="20"/>
          <w:lang w:val="en-US"/>
        </w:rPr>
        <w:sectPr w:rsidR="008576E9" w:rsidRPr="008576E9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8576E9" w:rsidRPr="008576E9" w:rsidTr="00582E78">
        <w:trPr>
          <w:trHeight w:val="227"/>
        </w:trPr>
        <w:tc>
          <w:tcPr>
            <w:tcW w:w="1421" w:type="dxa"/>
          </w:tcPr>
          <w:p w:rsidR="008576E9" w:rsidRPr="008576E9" w:rsidRDefault="008576E9" w:rsidP="008576E9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8576E9" w:rsidRPr="008576E9" w:rsidRDefault="008576E9" w:rsidP="008576E9">
            <w:pPr>
              <w:spacing w:line="208" w:lineRule="exact"/>
              <w:ind w:left="2044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8576E9" w:rsidRPr="008576E9" w:rsidRDefault="008576E9" w:rsidP="008576E9">
            <w:pPr>
              <w:spacing w:line="208" w:lineRule="exact"/>
              <w:ind w:left="1139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8576E9" w:rsidRPr="008576E9" w:rsidTr="00582E78">
        <w:trPr>
          <w:trHeight w:val="6426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jc w:val="center"/>
              <w:rPr>
                <w:rFonts w:ascii="Calibri" w:eastAsia="Arial Narrow" w:hAnsi="Arial Narrow" w:cs="Arial Narrow"/>
                <w:b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8576E9" w:rsidRPr="008576E9" w:rsidRDefault="008576E9" w:rsidP="008576E9">
            <w:pPr>
              <w:spacing w:before="173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ben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</w:t>
            </w:r>
          </w:p>
          <w:p w:rsidR="008576E9" w:rsidRPr="008576E9" w:rsidRDefault="008576E9" w:rsidP="008576E9">
            <w:pPr>
              <w:spacing w:before="1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è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corretta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43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Possiede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modo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31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stabilizzate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noti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;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l’orientamento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richiede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tempi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314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Ovvero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orientarsi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in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sicure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rapide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dotate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senso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ancorché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non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sempre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accompagnate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autoregolazione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40" w:type="dxa"/>
          </w:tcPr>
          <w:p w:rsidR="008576E9" w:rsidRDefault="008576E9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7744CC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7744CC" w:rsidRPr="007744CC" w:rsidRDefault="0077448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approfondito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in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pertinnte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7744CC" w:rsidRPr="008576E9" w:rsidRDefault="007744CC" w:rsidP="007744CC">
            <w:pPr>
              <w:tabs>
                <w:tab w:val="left" w:pos="303"/>
              </w:tabs>
              <w:ind w:right="96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</w:tc>
      </w:tr>
    </w:tbl>
    <w:p w:rsidR="008576E9" w:rsidRPr="008576E9" w:rsidRDefault="008576E9" w:rsidP="008576E9">
      <w:pPr>
        <w:widowControl w:val="0"/>
        <w:autoSpaceDE w:val="0"/>
        <w:autoSpaceDN w:val="0"/>
        <w:spacing w:after="0" w:line="228" w:lineRule="exact"/>
        <w:rPr>
          <w:rFonts w:ascii="Arial Narrow" w:eastAsia="Arial Narrow" w:hAnsi="Arial Narrow" w:cs="Arial Narrow"/>
          <w:sz w:val="20"/>
          <w:lang w:val="en-US"/>
        </w:rPr>
        <w:sectPr w:rsidR="008576E9" w:rsidRPr="008576E9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8576E9" w:rsidRPr="008576E9" w:rsidTr="00582E78">
        <w:trPr>
          <w:trHeight w:val="227"/>
        </w:trPr>
        <w:tc>
          <w:tcPr>
            <w:tcW w:w="1421" w:type="dxa"/>
          </w:tcPr>
          <w:p w:rsidR="008576E9" w:rsidRPr="008576E9" w:rsidRDefault="008576E9" w:rsidP="008576E9">
            <w:pPr>
              <w:spacing w:line="208" w:lineRule="exact"/>
              <w:ind w:left="86" w:right="8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8576E9" w:rsidRPr="008576E9" w:rsidRDefault="008576E9" w:rsidP="008576E9">
            <w:pPr>
              <w:spacing w:line="208" w:lineRule="exact"/>
              <w:ind w:left="2042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8576E9" w:rsidRPr="008576E9" w:rsidRDefault="008576E9" w:rsidP="008576E9">
            <w:pPr>
              <w:spacing w:line="208" w:lineRule="exact"/>
              <w:ind w:left="1134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DESCRITTORI DEGLI APPRENDIMENTI</w:t>
            </w:r>
          </w:p>
        </w:tc>
      </w:tr>
      <w:tr w:rsidR="008576E9" w:rsidRPr="008576E9" w:rsidTr="00582E78">
        <w:trPr>
          <w:trHeight w:val="2574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spacing w:before="2"/>
              <w:rPr>
                <w:rFonts w:ascii="Calibri" w:eastAsia="Arial Narrow" w:hAnsi="Arial Narrow" w:cs="Arial Narrow"/>
                <w:b/>
                <w:sz w:val="30"/>
              </w:rPr>
            </w:pPr>
          </w:p>
          <w:p w:rsidR="008576E9" w:rsidRPr="008576E9" w:rsidRDefault="008576E9" w:rsidP="008576E9">
            <w:pPr>
              <w:ind w:left="9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8576E9" w:rsidRPr="008576E9" w:rsidRDefault="008576E9" w:rsidP="008576E9">
            <w:pPr>
              <w:spacing w:before="179"/>
              <w:ind w:right="12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complete,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ben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collegate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consolidate.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e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certa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complessità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spacing w:line="228" w:lineRule="exact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spacing w:before="1"/>
              <w:ind w:right="205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contributi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buona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qualità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dotati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spirito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7744CC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specifico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gram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in 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proofErr w:type="gram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pertinente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efficace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e</w:t>
            </w: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preciso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Si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="0077448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8C">
              <w:rPr>
                <w:rFonts w:ascii="Arial" w:eastAsia="Arial Narrow" w:hAnsi="Arial" w:cs="Arial"/>
                <w:sz w:val="16"/>
                <w:szCs w:val="16"/>
              </w:rPr>
              <w:t>perfettamente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darapporti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Pr="008576E9" w:rsidRDefault="008576E9" w:rsidP="008576E9">
            <w:pPr>
              <w:spacing w:line="228" w:lineRule="exact"/>
              <w:ind w:right="61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8576E9" w:rsidRDefault="008576E9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8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eccellente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Utilizza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il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linguaggio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della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per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interpretare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globo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terrestre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realizza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semplici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schizzi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cartografici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carte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tematiche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progetta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percorsi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itinerari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viaggio</w:t>
            </w:r>
            <w:proofErr w:type="spellEnd"/>
          </w:p>
          <w:p w:rsidR="007744CC" w:rsidRPr="007744CC" w:rsidRDefault="007744C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7744CC" w:rsidRPr="007744CC" w:rsidRDefault="0077448C" w:rsidP="007744CC">
            <w:pPr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modo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eccellente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s</w:t>
            </w:r>
            <w:bookmarkStart w:id="0" w:name="_GoBack"/>
            <w:bookmarkEnd w:id="0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rende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conto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 è </w:t>
            </w:r>
            <w:proofErr w:type="spellStart"/>
            <w:r>
              <w:rPr>
                <w:rFonts w:ascii="Arial" w:eastAsia="Arial Narrow" w:hAnsi="Arial" w:cs="Arial"/>
                <w:sz w:val="16"/>
                <w:szCs w:val="16"/>
              </w:rPr>
              <w:t>consapevole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che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lo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spazio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geografico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è un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sistema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territorialie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costituito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elementi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fisici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antropici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legati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da</w:t>
            </w:r>
            <w:r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rapporti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di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connessione</w:t>
            </w:r>
            <w:proofErr w:type="spellEnd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 xml:space="preserve"> e/o </w:t>
            </w:r>
            <w:proofErr w:type="spellStart"/>
            <w:r w:rsidR="007744CC" w:rsidRPr="007744CC">
              <w:rPr>
                <w:rFonts w:ascii="Arial" w:eastAsia="Arial Narrow" w:hAnsi="Arial" w:cs="Arial"/>
                <w:sz w:val="16"/>
                <w:szCs w:val="16"/>
              </w:rPr>
              <w:t>interdipendenza</w:t>
            </w:r>
            <w:proofErr w:type="spellEnd"/>
            <w:r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</w:p>
          <w:p w:rsidR="007744CC" w:rsidRPr="008576E9" w:rsidRDefault="007744CC" w:rsidP="008576E9">
            <w:pPr>
              <w:tabs>
                <w:tab w:val="left" w:pos="303"/>
              </w:tabs>
              <w:ind w:left="110" w:right="9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8576E9" w:rsidRPr="008576E9" w:rsidTr="00582E78">
        <w:trPr>
          <w:trHeight w:val="4989"/>
        </w:trPr>
        <w:tc>
          <w:tcPr>
            <w:tcW w:w="1421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spacing w:before="135"/>
              <w:ind w:left="86" w:right="77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rPr>
                <w:rFonts w:ascii="Calibri" w:eastAsia="Arial Narrow" w:hAnsi="Arial Narrow" w:cs="Arial Narrow"/>
                <w:b/>
              </w:rPr>
            </w:pPr>
          </w:p>
          <w:p w:rsidR="008576E9" w:rsidRPr="008576E9" w:rsidRDefault="008576E9" w:rsidP="008576E9">
            <w:pPr>
              <w:spacing w:before="6"/>
              <w:rPr>
                <w:rFonts w:ascii="Calibri" w:eastAsia="Arial Narrow" w:hAnsi="Arial Narrow" w:cs="Arial Narrow"/>
                <w:b/>
                <w:sz w:val="17"/>
              </w:rPr>
            </w:pPr>
          </w:p>
          <w:p w:rsidR="008576E9" w:rsidRPr="008576E9" w:rsidRDefault="008576E9" w:rsidP="008576E9">
            <w:pPr>
              <w:ind w:right="12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complete,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articolate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interconnesse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consolidate.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L’applicazione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conoscenze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negli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nelle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procedure e le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abilità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svolgere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compiti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risolvere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problemi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autonome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consapevoli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adattano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contesti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nuovi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situazioni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complesse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anche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con la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capacità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operare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riadattamenti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tecniche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strategie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spacing w:line="228" w:lineRule="exact"/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L’iniziativa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l’impegno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l’organizzazione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evidenti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costanti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8576E9" w:rsidRPr="008576E9" w:rsidRDefault="008576E9" w:rsidP="008576E9">
            <w:pPr>
              <w:ind w:right="206"/>
              <w:rPr>
                <w:rFonts w:ascii="Arial Narrow" w:eastAsia="Arial Narrow" w:hAnsi="Arial Narrow" w:cs="Arial Narrow"/>
                <w:sz w:val="20"/>
              </w:rPr>
            </w:pPr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I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contributi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personali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all’apprendimento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sono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significativi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critici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originali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utili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al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miglioramento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del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proprio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e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dell’altrui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 w:rsidRPr="008576E9">
              <w:rPr>
                <w:rFonts w:ascii="Arial Narrow" w:eastAsia="Arial Narrow" w:hAnsi="Arial Narrow" w:cs="Arial Narrow"/>
                <w:sz w:val="20"/>
              </w:rPr>
              <w:t>lavoro</w:t>
            </w:r>
            <w:proofErr w:type="spellEnd"/>
            <w:r w:rsidRPr="008576E9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8576E9" w:rsidRPr="008576E9" w:rsidRDefault="008576E9" w:rsidP="008576E9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</w:tbl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8576E9" w:rsidRPr="008576E9" w:rsidRDefault="008576E9" w:rsidP="008576E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lang w:val="en-US"/>
        </w:rPr>
      </w:pPr>
    </w:p>
    <w:p w:rsidR="007B04CF" w:rsidRDefault="007B04CF"/>
    <w:sectPr w:rsidR="007B04CF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9"/>
    <w:rsid w:val="0069707B"/>
    <w:rsid w:val="0077448C"/>
    <w:rsid w:val="007744CC"/>
    <w:rsid w:val="007B04CF"/>
    <w:rsid w:val="008576E9"/>
    <w:rsid w:val="00AB5A0C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761D"/>
  <w15:docId w15:val="{5C7C2378-7F43-45D2-A472-5471C75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Dirigente</cp:lastModifiedBy>
  <cp:revision>3</cp:revision>
  <dcterms:created xsi:type="dcterms:W3CDTF">2018-01-09T13:03:00Z</dcterms:created>
  <dcterms:modified xsi:type="dcterms:W3CDTF">2018-01-10T16:12:00Z</dcterms:modified>
</cp:coreProperties>
</file>